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C75" w:rsidRPr="00D70580" w:rsidRDefault="00950C75" w:rsidP="00950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7058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Критерии для отнесения к субъектам малого и среднего предпринимательства</w:t>
      </w:r>
      <w:r w:rsidR="0063726E" w:rsidRPr="00D7058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 xml:space="preserve"> в соответствии с 209-ФЗ от 24.07.2007 «О развитии малого и среднего предпринимательства в Российской Федерации» </w:t>
      </w:r>
      <w:r w:rsidR="001332C1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(редакция от 29.06.2015)</w:t>
      </w:r>
      <w:r w:rsidR="00C16CB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 xml:space="preserve">, с учетом Постановления Правительства РФ </w:t>
      </w:r>
      <w:r w:rsidR="00C16CB0" w:rsidRPr="00C16CB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от 13 июля 2015 г. N 702</w:t>
      </w:r>
      <w:r w:rsidR="00C16CB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.</w:t>
      </w:r>
      <w:bookmarkStart w:id="0" w:name="_GoBack"/>
      <w:bookmarkEnd w:id="0"/>
    </w:p>
    <w:p w:rsidR="00950C75" w:rsidRPr="00950C75" w:rsidRDefault="00950C75" w:rsidP="00950C75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4"/>
        <w:tblW w:w="1644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2740"/>
        <w:gridCol w:w="2788"/>
        <w:gridCol w:w="8080"/>
      </w:tblGrid>
      <w:tr w:rsidR="00D70580" w:rsidTr="00D70580">
        <w:trPr>
          <w:trHeight w:val="1778"/>
        </w:trPr>
        <w:tc>
          <w:tcPr>
            <w:tcW w:w="2836" w:type="dxa"/>
          </w:tcPr>
          <w:p w:rsidR="00AB017C" w:rsidRDefault="00AB017C" w:rsidP="00D70580">
            <w:pPr>
              <w:ind w:left="17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Субъект малого и среднего предпринимательства</w:t>
            </w:r>
          </w:p>
        </w:tc>
        <w:tc>
          <w:tcPr>
            <w:tcW w:w="2740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Средняя численность работников за предшествующий календарный год</w:t>
            </w:r>
          </w:p>
        </w:tc>
        <w:tc>
          <w:tcPr>
            <w:tcW w:w="2788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Выручка от реализации без учета НДС за предшествующий календарный год</w:t>
            </w:r>
          </w:p>
        </w:tc>
        <w:tc>
          <w:tcPr>
            <w:tcW w:w="8080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Доля сторонних организаций в уставном капитале компании</w:t>
            </w: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3726E">
              <w:rPr>
                <w:rFonts w:ascii="Times New Roman" w:hAnsi="Times New Roman" w:cs="Times New Roman"/>
                <w:sz w:val="24"/>
              </w:rPr>
              <w:t>Микропредприятие</w:t>
            </w:r>
            <w:proofErr w:type="spellEnd"/>
          </w:p>
        </w:tc>
        <w:tc>
          <w:tcPr>
            <w:tcW w:w="2740" w:type="dxa"/>
          </w:tcPr>
          <w:p w:rsidR="00D70580" w:rsidRPr="0063726E" w:rsidRDefault="00D70580" w:rsidP="006372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15 человек</w:t>
            </w:r>
          </w:p>
        </w:tc>
        <w:tc>
          <w:tcPr>
            <w:tcW w:w="2788" w:type="dxa"/>
          </w:tcPr>
          <w:p w:rsidR="00D70580" w:rsidRPr="0063726E" w:rsidRDefault="00D70580" w:rsidP="006372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120 млн руб</w:t>
            </w:r>
            <w:r w:rsidR="00C16CB0">
              <w:rPr>
                <w:rFonts w:ascii="Times New Roman" w:hAnsi="Times New Roman" w:cs="Times New Roman"/>
                <w:sz w:val="24"/>
              </w:rPr>
              <w:t>лей</w:t>
            </w:r>
          </w:p>
        </w:tc>
        <w:tc>
          <w:tcPr>
            <w:tcW w:w="8080" w:type="dxa"/>
            <w:vMerge w:val="restart"/>
          </w:tcPr>
          <w:p w:rsidR="001A2048" w:rsidRDefault="001332C1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2048">
              <w:rPr>
                <w:rFonts w:ascii="Times New Roman" w:hAnsi="Times New Roman" w:cs="Times New Roman"/>
                <w:b/>
                <w:sz w:val="24"/>
              </w:rPr>
              <w:t>Статья 4</w:t>
            </w:r>
            <w:r>
              <w:rPr>
                <w:rFonts w:ascii="Times New Roman" w:hAnsi="Times New Roman" w:cs="Times New Roman"/>
                <w:sz w:val="24"/>
              </w:rPr>
              <w:t xml:space="preserve"> Д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ля юридических лиц - 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</w:t>
            </w:r>
            <w:r w:rsidR="00D70580" w:rsidRPr="001332C1">
              <w:rPr>
                <w:rFonts w:ascii="Times New Roman" w:hAnsi="Times New Roman" w:cs="Times New Roman"/>
                <w:b/>
                <w:sz w:val="24"/>
              </w:rPr>
              <w:t>двадцать пять процентов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а суммарная доля участия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предпринимательства, не должны превышать </w:t>
            </w:r>
            <w:r w:rsidR="00D70580" w:rsidRPr="001A2048">
              <w:rPr>
                <w:rFonts w:ascii="Times New Roman" w:hAnsi="Times New Roman" w:cs="Times New Roman"/>
                <w:b/>
                <w:sz w:val="24"/>
              </w:rPr>
              <w:t>сорок девять процентов каждая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1A2048" w:rsidRDefault="001A2048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A2048" w:rsidRDefault="001A2048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70580" w:rsidRPr="00D70580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 xml:space="preserve">Указанное ограничение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</w:t>
            </w:r>
            <w:r w:rsidRPr="00D70580">
              <w:rPr>
                <w:rFonts w:ascii="Times New Roman" w:hAnsi="Times New Roman" w:cs="Times New Roman"/>
                <w:sz w:val="24"/>
              </w:rPr>
              <w:lastRenderedPageBreak/>
              <w:t>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N 244-ФЗ "Об инновационном центре "</w:t>
            </w:r>
            <w:proofErr w:type="spellStart"/>
            <w:r w:rsidRPr="00D70580">
              <w:rPr>
                <w:rFonts w:ascii="Times New Roman" w:hAnsi="Times New Roman" w:cs="Times New Roman"/>
                <w:sz w:val="24"/>
              </w:rPr>
              <w:t>Сколково</w:t>
            </w:r>
            <w:proofErr w:type="spellEnd"/>
            <w:r w:rsidRPr="00D70580">
              <w:rPr>
                <w:rFonts w:ascii="Times New Roman" w:hAnsi="Times New Roman" w:cs="Times New Roman"/>
                <w:sz w:val="24"/>
              </w:rPr>
              <w:t>",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N 127-ФЗ "О науке и государственной научно-технической политике". Юридические лица включаются в данный перечень в порядке, установленном Правительством Российской Федерации, при условии соответствия одному из следующих критериев:</w:t>
            </w:r>
          </w:p>
          <w:p w:rsidR="00D70580" w:rsidRPr="00D70580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>а) юридические лица являются открытыми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открытые акционерные общества имеют право прямо и (или) косвенно распоряжаться более чем пятьюдесятью процентами голосов, приходящихся на голосующие 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      </w:r>
          </w:p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>б) юридические лица являются государственными корпорациями, учрежденными в соответствии с Федеральным законом от 12 января 1996 года N 7-ФЗ "О некоммерческих организациях";</w:t>
            </w: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Малое предприятие</w:t>
            </w:r>
          </w:p>
        </w:tc>
        <w:tc>
          <w:tcPr>
            <w:tcW w:w="2740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100 человек</w:t>
            </w:r>
            <w:r>
              <w:rPr>
                <w:rFonts w:ascii="Times New Roman" w:hAnsi="Times New Roman" w:cs="Times New Roman"/>
                <w:sz w:val="24"/>
              </w:rPr>
              <w:t xml:space="preserve"> включительно</w:t>
            </w:r>
          </w:p>
        </w:tc>
        <w:tc>
          <w:tcPr>
            <w:tcW w:w="2788" w:type="dxa"/>
          </w:tcPr>
          <w:p w:rsidR="00D70580" w:rsidRPr="0063726E" w:rsidRDefault="00C16CB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D70580" w:rsidRPr="0063726E">
              <w:rPr>
                <w:rFonts w:ascii="Times New Roman" w:hAnsi="Times New Roman" w:cs="Times New Roman"/>
                <w:sz w:val="24"/>
              </w:rPr>
              <w:t>00 млн 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  <w:tc>
          <w:tcPr>
            <w:tcW w:w="8080" w:type="dxa"/>
            <w:vMerge/>
          </w:tcPr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Среднее предприятие</w:t>
            </w:r>
          </w:p>
        </w:tc>
        <w:tc>
          <w:tcPr>
            <w:tcW w:w="2740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От 101 до 250 человек включительно</w:t>
            </w:r>
          </w:p>
        </w:tc>
        <w:tc>
          <w:tcPr>
            <w:tcW w:w="2788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мл</w:t>
            </w:r>
            <w:r w:rsidRPr="0063726E">
              <w:rPr>
                <w:rFonts w:ascii="Times New Roman" w:hAnsi="Times New Roman" w:cs="Times New Roman"/>
                <w:sz w:val="24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рублей</w:t>
            </w:r>
          </w:p>
        </w:tc>
        <w:tc>
          <w:tcPr>
            <w:tcW w:w="8080" w:type="dxa"/>
            <w:vMerge/>
          </w:tcPr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D384E" w:rsidRPr="00950C75" w:rsidRDefault="005D384E" w:rsidP="0063726E">
      <w:pPr>
        <w:jc w:val="center"/>
        <w:rPr>
          <w:rFonts w:ascii="Times New Roman" w:hAnsi="Times New Roman" w:cs="Times New Roman"/>
          <w:b/>
          <w:sz w:val="24"/>
        </w:rPr>
      </w:pPr>
    </w:p>
    <w:sectPr w:rsidR="005D384E" w:rsidRPr="00950C75" w:rsidSect="001332C1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22"/>
    <w:rsid w:val="001332C1"/>
    <w:rsid w:val="001A2048"/>
    <w:rsid w:val="003024BB"/>
    <w:rsid w:val="00324622"/>
    <w:rsid w:val="005D384E"/>
    <w:rsid w:val="0063726E"/>
    <w:rsid w:val="00950C75"/>
    <w:rsid w:val="00AA240C"/>
    <w:rsid w:val="00AA5B6E"/>
    <w:rsid w:val="00AB017C"/>
    <w:rsid w:val="00C16CB0"/>
    <w:rsid w:val="00CB249C"/>
    <w:rsid w:val="00D7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279FA-B57D-4B4D-908E-AC458232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0C75"/>
    <w:rPr>
      <w:color w:val="0000FF"/>
      <w:u w:val="single"/>
    </w:rPr>
  </w:style>
  <w:style w:type="table" w:styleId="a4">
    <w:name w:val="Table Grid"/>
    <w:basedOn w:val="a1"/>
    <w:uiPriority w:val="39"/>
    <w:rsid w:val="00AB0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7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6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8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Прокудина-Старунская Ульяна Валерьевна</cp:lastModifiedBy>
  <cp:revision>2</cp:revision>
  <dcterms:created xsi:type="dcterms:W3CDTF">2015-10-29T06:05:00Z</dcterms:created>
  <dcterms:modified xsi:type="dcterms:W3CDTF">2015-10-29T06:05:00Z</dcterms:modified>
</cp:coreProperties>
</file>